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00ED8" w14:textId="77777777" w:rsidR="00003D6A" w:rsidRPr="00003D6A" w:rsidRDefault="00003D6A" w:rsidP="00003D6A">
      <w:pPr>
        <w:spacing w:after="0" w:line="240" w:lineRule="auto"/>
        <w:rPr>
          <w:rFonts w:ascii="Times New Roman" w:hAnsi="Times New Roman" w:cs="Times New Roman"/>
          <w:sz w:val="24"/>
          <w:szCs w:val="24"/>
        </w:rPr>
      </w:pPr>
      <w:r w:rsidRPr="00003D6A">
        <w:rPr>
          <w:rFonts w:ascii="Times New Roman" w:hAnsi="Times New Roman" w:cs="Times New Roman"/>
          <w:i/>
          <w:iCs/>
          <w:sz w:val="24"/>
          <w:szCs w:val="24"/>
        </w:rPr>
        <w:t>Tax &amp; Business Alert</w:t>
      </w:r>
      <w:r w:rsidRPr="00003D6A">
        <w:rPr>
          <w:rFonts w:ascii="Times New Roman" w:hAnsi="Times New Roman" w:cs="Times New Roman"/>
          <w:sz w:val="24"/>
          <w:szCs w:val="24"/>
        </w:rPr>
        <w:t xml:space="preserve"> – February 2024</w:t>
      </w:r>
    </w:p>
    <w:p w14:paraId="4776507B" w14:textId="30586594" w:rsidR="00003D6A" w:rsidRPr="00003D6A" w:rsidRDefault="0026312E" w:rsidP="00003D6A">
      <w:pPr>
        <w:rPr>
          <w:rFonts w:ascii="Times New Roman" w:eastAsia="Times New Roman" w:hAnsi="Times New Roman" w:cs="Times New Roman"/>
          <w:b/>
          <w:bCs/>
          <w:color w:val="000000"/>
          <w:sz w:val="24"/>
          <w:szCs w:val="24"/>
        </w:rPr>
      </w:pPr>
      <w:r>
        <w:rPr>
          <w:rFonts w:ascii="Times New Roman" w:hAnsi="Times New Roman" w:cs="Times New Roman"/>
          <w:sz w:val="24"/>
          <w:szCs w:val="24"/>
        </w:rPr>
        <w:t>593</w:t>
      </w:r>
      <w:r w:rsidR="00003D6A" w:rsidRPr="00003D6A">
        <w:rPr>
          <w:rFonts w:ascii="Times New Roman" w:hAnsi="Times New Roman" w:cs="Times New Roman"/>
          <w:sz w:val="24"/>
          <w:szCs w:val="24"/>
        </w:rPr>
        <w:t xml:space="preserve"> words</w:t>
      </w:r>
    </w:p>
    <w:p w14:paraId="4C4EC34E" w14:textId="77777777" w:rsidR="00003D6A" w:rsidRDefault="00003D6A" w:rsidP="00CC4A6F">
      <w:pPr>
        <w:pStyle w:val="Heading2"/>
        <w:spacing w:line="420" w:lineRule="atLeast"/>
        <w:rPr>
          <w:rFonts w:ascii="Times New Roman" w:eastAsia="Times New Roman" w:hAnsi="Times New Roman" w:cs="Times New Roman"/>
          <w:sz w:val="28"/>
          <w:szCs w:val="28"/>
        </w:rPr>
      </w:pPr>
    </w:p>
    <w:p w14:paraId="7087EEAA" w14:textId="75C4DBC3" w:rsidR="008110EC" w:rsidRPr="006F2382" w:rsidRDefault="008110EC" w:rsidP="008110EC">
      <w:pPr>
        <w:pStyle w:val="NormalWeb"/>
        <w:spacing w:line="270" w:lineRule="atLeast"/>
        <w:rPr>
          <w:rFonts w:ascii="Times New Roman" w:hAnsi="Times New Roman" w:cs="Times New Roman"/>
          <w:sz w:val="24"/>
          <w:szCs w:val="24"/>
        </w:rPr>
      </w:pPr>
      <w:r w:rsidRPr="00E2701C">
        <w:rPr>
          <w:rFonts w:ascii="Times New Roman" w:eastAsia="Times New Roman" w:hAnsi="Times New Roman" w:cs="Times New Roman"/>
          <w:b/>
          <w:bCs/>
          <w:sz w:val="24"/>
          <w:szCs w:val="24"/>
        </w:rPr>
        <w:t>Abstract:</w:t>
      </w:r>
      <w:r w:rsidR="00FB0DC6">
        <w:rPr>
          <w:rFonts w:ascii="Times New Roman" w:eastAsia="Times New Roman" w:hAnsi="Times New Roman" w:cs="Times New Roman"/>
          <w:sz w:val="28"/>
          <w:szCs w:val="28"/>
        </w:rPr>
        <w:t xml:space="preserve">   </w:t>
      </w:r>
      <w:r w:rsidR="000930B4" w:rsidRPr="00B1569E">
        <w:rPr>
          <w:rFonts w:ascii="Times New Roman" w:eastAsia="Times New Roman" w:hAnsi="Times New Roman" w:cs="Times New Roman"/>
          <w:sz w:val="24"/>
          <w:szCs w:val="24"/>
        </w:rPr>
        <w:t>For e</w:t>
      </w:r>
      <w:r w:rsidR="004043E2">
        <w:rPr>
          <w:rFonts w:ascii="Times New Roman" w:hAnsi="Times New Roman" w:cs="Times New Roman"/>
          <w:sz w:val="24"/>
          <w:szCs w:val="24"/>
        </w:rPr>
        <w:t>mployers</w:t>
      </w:r>
      <w:r w:rsidRPr="006F2382">
        <w:rPr>
          <w:rFonts w:ascii="Times New Roman" w:hAnsi="Times New Roman" w:cs="Times New Roman"/>
          <w:sz w:val="24"/>
          <w:szCs w:val="24"/>
        </w:rPr>
        <w:t xml:space="preserve"> and </w:t>
      </w:r>
      <w:r w:rsidR="004043E2">
        <w:rPr>
          <w:rFonts w:ascii="Times New Roman" w:hAnsi="Times New Roman" w:cs="Times New Roman"/>
          <w:sz w:val="24"/>
          <w:szCs w:val="24"/>
        </w:rPr>
        <w:t xml:space="preserve">their </w:t>
      </w:r>
      <w:r w:rsidRPr="006F2382">
        <w:rPr>
          <w:rFonts w:ascii="Times New Roman" w:hAnsi="Times New Roman" w:cs="Times New Roman"/>
          <w:sz w:val="24"/>
          <w:szCs w:val="24"/>
        </w:rPr>
        <w:t xml:space="preserve">employees </w:t>
      </w:r>
      <w:r w:rsidR="004043E2">
        <w:rPr>
          <w:rFonts w:ascii="Times New Roman" w:hAnsi="Times New Roman" w:cs="Times New Roman"/>
          <w:sz w:val="24"/>
          <w:szCs w:val="24"/>
        </w:rPr>
        <w:t xml:space="preserve">traveling for business this year, </w:t>
      </w:r>
      <w:r w:rsidRPr="006F2382">
        <w:rPr>
          <w:rFonts w:ascii="Times New Roman" w:hAnsi="Times New Roman" w:cs="Times New Roman"/>
          <w:sz w:val="24"/>
          <w:szCs w:val="24"/>
        </w:rPr>
        <w:t xml:space="preserve">there are </w:t>
      </w:r>
      <w:proofErr w:type="gramStart"/>
      <w:r w:rsidRPr="006F2382">
        <w:rPr>
          <w:rFonts w:ascii="Times New Roman" w:hAnsi="Times New Roman" w:cs="Times New Roman"/>
          <w:sz w:val="24"/>
          <w:szCs w:val="24"/>
        </w:rPr>
        <w:t>a number of</w:t>
      </w:r>
      <w:proofErr w:type="gramEnd"/>
      <w:r w:rsidRPr="006F2382">
        <w:rPr>
          <w:rFonts w:ascii="Times New Roman" w:hAnsi="Times New Roman" w:cs="Times New Roman"/>
          <w:sz w:val="24"/>
          <w:szCs w:val="24"/>
        </w:rPr>
        <w:t xml:space="preserve"> </w:t>
      </w:r>
      <w:r>
        <w:rPr>
          <w:rFonts w:ascii="Times New Roman" w:hAnsi="Times New Roman" w:cs="Times New Roman"/>
          <w:sz w:val="24"/>
          <w:szCs w:val="24"/>
        </w:rPr>
        <w:t>considerations</w:t>
      </w:r>
      <w:r w:rsidRPr="006F2382">
        <w:rPr>
          <w:rFonts w:ascii="Times New Roman" w:hAnsi="Times New Roman" w:cs="Times New Roman"/>
          <w:sz w:val="24"/>
          <w:szCs w:val="24"/>
        </w:rPr>
        <w:t xml:space="preserve"> to keep in mind. Under </w:t>
      </w:r>
      <w:r w:rsidR="00371EB6">
        <w:rPr>
          <w:rFonts w:ascii="Times New Roman" w:hAnsi="Times New Roman" w:cs="Times New Roman"/>
          <w:sz w:val="24"/>
          <w:szCs w:val="24"/>
        </w:rPr>
        <w:t xml:space="preserve">the </w:t>
      </w:r>
      <w:r w:rsidRPr="006F2382">
        <w:rPr>
          <w:rFonts w:ascii="Times New Roman" w:hAnsi="Times New Roman" w:cs="Times New Roman"/>
          <w:sz w:val="24"/>
          <w:szCs w:val="24"/>
        </w:rPr>
        <w:t xml:space="preserve">tax law, </w:t>
      </w:r>
      <w:proofErr w:type="gramStart"/>
      <w:r w:rsidRPr="006F2382">
        <w:rPr>
          <w:rFonts w:ascii="Times New Roman" w:hAnsi="Times New Roman" w:cs="Times New Roman"/>
          <w:sz w:val="24"/>
          <w:szCs w:val="24"/>
        </w:rPr>
        <w:t>in order to</w:t>
      </w:r>
      <w:proofErr w:type="gramEnd"/>
      <w:r w:rsidRPr="006F2382">
        <w:rPr>
          <w:rFonts w:ascii="Times New Roman" w:hAnsi="Times New Roman" w:cs="Times New Roman"/>
          <w:sz w:val="24"/>
          <w:szCs w:val="24"/>
        </w:rPr>
        <w:t xml:space="preserve"> claim deductions, certain requirements for out-of-town business travel within the United States</w:t>
      </w:r>
      <w:r w:rsidR="00E730FD">
        <w:rPr>
          <w:rFonts w:ascii="Times New Roman" w:hAnsi="Times New Roman" w:cs="Times New Roman"/>
          <w:sz w:val="24"/>
          <w:szCs w:val="24"/>
        </w:rPr>
        <w:t xml:space="preserve"> must be met</w:t>
      </w:r>
      <w:r w:rsidRPr="006F2382">
        <w:rPr>
          <w:rFonts w:ascii="Times New Roman" w:hAnsi="Times New Roman" w:cs="Times New Roman"/>
          <w:sz w:val="24"/>
          <w:szCs w:val="24"/>
        </w:rPr>
        <w:t>. The rules apply if the business conducted reasonably requires an overnight stay.</w:t>
      </w:r>
    </w:p>
    <w:p w14:paraId="57653147" w14:textId="4A0BA6C1" w:rsidR="00CC4A6F" w:rsidRDefault="00CC4A6F" w:rsidP="00CC4A6F">
      <w:pPr>
        <w:pStyle w:val="Heading2"/>
        <w:spacing w:line="420" w:lineRule="atLeast"/>
        <w:rPr>
          <w:rFonts w:ascii="Times New Roman" w:eastAsia="Times New Roman" w:hAnsi="Times New Roman" w:cs="Times New Roman"/>
          <w:sz w:val="28"/>
          <w:szCs w:val="28"/>
        </w:rPr>
      </w:pPr>
      <w:r w:rsidRPr="00BE16F9">
        <w:rPr>
          <w:rFonts w:ascii="Times New Roman" w:eastAsia="Times New Roman" w:hAnsi="Times New Roman" w:cs="Times New Roman"/>
          <w:sz w:val="28"/>
          <w:szCs w:val="28"/>
        </w:rPr>
        <w:t xml:space="preserve">Traveling for business </w:t>
      </w:r>
      <w:r w:rsidR="0070615C">
        <w:rPr>
          <w:rFonts w:ascii="Times New Roman" w:eastAsia="Times New Roman" w:hAnsi="Times New Roman" w:cs="Times New Roman"/>
          <w:sz w:val="28"/>
          <w:szCs w:val="28"/>
        </w:rPr>
        <w:t>in 2024</w:t>
      </w:r>
      <w:r w:rsidRPr="00BE16F9">
        <w:rPr>
          <w:rFonts w:ascii="Times New Roman" w:eastAsia="Times New Roman" w:hAnsi="Times New Roman" w:cs="Times New Roman"/>
          <w:sz w:val="28"/>
          <w:szCs w:val="28"/>
        </w:rPr>
        <w:t>?</w:t>
      </w:r>
      <w:r w:rsidR="0070615C">
        <w:rPr>
          <w:rFonts w:ascii="Times New Roman" w:eastAsia="Times New Roman" w:hAnsi="Times New Roman" w:cs="Times New Roman"/>
          <w:sz w:val="28"/>
          <w:szCs w:val="28"/>
        </w:rPr>
        <w:t xml:space="preserve"> What’s deductible? </w:t>
      </w:r>
    </w:p>
    <w:p w14:paraId="452EFFEE" w14:textId="5CB5096E" w:rsidR="00204CDB" w:rsidRPr="008B389F" w:rsidRDefault="008F36A4" w:rsidP="00204CDB">
      <w:pPr>
        <w:pStyle w:val="NormalWeb"/>
        <w:spacing w:line="270" w:lineRule="atLeast"/>
        <w:rPr>
          <w:rFonts w:ascii="Times New Roman" w:hAnsi="Times New Roman" w:cs="Times New Roman"/>
          <w:sz w:val="24"/>
          <w:szCs w:val="24"/>
        </w:rPr>
      </w:pPr>
      <w:r>
        <w:rPr>
          <w:rFonts w:ascii="Times New Roman" w:hAnsi="Times New Roman" w:cs="Times New Roman"/>
          <w:sz w:val="24"/>
          <w:szCs w:val="24"/>
        </w:rPr>
        <w:t xml:space="preserve">If you and your </w:t>
      </w:r>
      <w:r w:rsidR="0070615C" w:rsidRPr="006F2382">
        <w:rPr>
          <w:rFonts w:ascii="Times New Roman" w:hAnsi="Times New Roman" w:cs="Times New Roman"/>
          <w:sz w:val="24"/>
          <w:szCs w:val="24"/>
        </w:rPr>
        <w:t>employees</w:t>
      </w:r>
      <w:r w:rsidR="0070615C">
        <w:rPr>
          <w:rFonts w:ascii="Times New Roman" w:hAnsi="Times New Roman" w:cs="Times New Roman"/>
          <w:sz w:val="24"/>
          <w:szCs w:val="24"/>
        </w:rPr>
        <w:t xml:space="preserve"> will be traveling for business this year, </w:t>
      </w:r>
      <w:r w:rsidR="0070615C" w:rsidRPr="006F2382">
        <w:rPr>
          <w:rFonts w:ascii="Times New Roman" w:hAnsi="Times New Roman" w:cs="Times New Roman"/>
          <w:sz w:val="24"/>
          <w:szCs w:val="24"/>
        </w:rPr>
        <w:t xml:space="preserve">there are </w:t>
      </w:r>
      <w:r w:rsidR="006C0C63">
        <w:rPr>
          <w:rFonts w:ascii="Times New Roman" w:hAnsi="Times New Roman" w:cs="Times New Roman"/>
          <w:sz w:val="24"/>
          <w:szCs w:val="24"/>
        </w:rPr>
        <w:t xml:space="preserve">many </w:t>
      </w:r>
      <w:r w:rsidR="007A2820">
        <w:rPr>
          <w:rFonts w:ascii="Times New Roman" w:hAnsi="Times New Roman" w:cs="Times New Roman"/>
          <w:sz w:val="24"/>
          <w:szCs w:val="24"/>
        </w:rPr>
        <w:t>factors</w:t>
      </w:r>
      <w:r w:rsidR="006C0C63">
        <w:rPr>
          <w:rFonts w:ascii="Times New Roman" w:hAnsi="Times New Roman" w:cs="Times New Roman"/>
          <w:sz w:val="24"/>
          <w:szCs w:val="24"/>
        </w:rPr>
        <w:t xml:space="preserve"> to </w:t>
      </w:r>
      <w:r w:rsidR="00BE593E">
        <w:rPr>
          <w:rFonts w:ascii="Times New Roman" w:hAnsi="Times New Roman" w:cs="Times New Roman"/>
          <w:sz w:val="24"/>
          <w:szCs w:val="24"/>
        </w:rPr>
        <w:t>keep in mind.</w:t>
      </w:r>
      <w:r w:rsidR="0070615C" w:rsidRPr="006F2382">
        <w:rPr>
          <w:rFonts w:ascii="Times New Roman" w:hAnsi="Times New Roman" w:cs="Times New Roman"/>
          <w:sz w:val="24"/>
          <w:szCs w:val="24"/>
        </w:rPr>
        <w:t xml:space="preserve"> Under</w:t>
      </w:r>
      <w:r w:rsidR="00371EB6">
        <w:rPr>
          <w:rFonts w:ascii="Times New Roman" w:hAnsi="Times New Roman" w:cs="Times New Roman"/>
          <w:sz w:val="24"/>
          <w:szCs w:val="24"/>
        </w:rPr>
        <w:t xml:space="preserve"> the</w:t>
      </w:r>
      <w:r w:rsidR="0070615C" w:rsidRPr="006F2382">
        <w:rPr>
          <w:rFonts w:ascii="Times New Roman" w:hAnsi="Times New Roman" w:cs="Times New Roman"/>
          <w:sz w:val="24"/>
          <w:szCs w:val="24"/>
        </w:rPr>
        <w:t xml:space="preserve"> tax law, certain requirements for out-of-town business travel within the United States</w:t>
      </w:r>
      <w:r w:rsidR="0070615C">
        <w:rPr>
          <w:rFonts w:ascii="Times New Roman" w:hAnsi="Times New Roman" w:cs="Times New Roman"/>
          <w:sz w:val="24"/>
          <w:szCs w:val="24"/>
        </w:rPr>
        <w:t xml:space="preserve"> must be met</w:t>
      </w:r>
      <w:r w:rsidR="00667FAD">
        <w:rPr>
          <w:rFonts w:ascii="Times New Roman" w:hAnsi="Times New Roman" w:cs="Times New Roman"/>
          <w:sz w:val="24"/>
          <w:szCs w:val="24"/>
        </w:rPr>
        <w:t xml:space="preserve"> before you can claim a deduction</w:t>
      </w:r>
      <w:r w:rsidR="0070615C" w:rsidRPr="006F2382">
        <w:rPr>
          <w:rFonts w:ascii="Times New Roman" w:hAnsi="Times New Roman" w:cs="Times New Roman"/>
          <w:sz w:val="24"/>
          <w:szCs w:val="24"/>
        </w:rPr>
        <w:t>. The rules apply if the business conducted reasonably requires an overnight stay.</w:t>
      </w:r>
      <w:r w:rsidR="00204CDB" w:rsidRPr="00204CDB">
        <w:rPr>
          <w:rFonts w:ascii="Times New Roman" w:hAnsi="Times New Roman" w:cs="Times New Roman"/>
          <w:sz w:val="24"/>
          <w:szCs w:val="24"/>
        </w:rPr>
        <w:t xml:space="preserve"> </w:t>
      </w:r>
    </w:p>
    <w:p w14:paraId="3D8C2A0D" w14:textId="77777777" w:rsidR="009E01F8" w:rsidRPr="008B389F" w:rsidRDefault="00CC4A6F" w:rsidP="009E01F8">
      <w:pPr>
        <w:pStyle w:val="NormalWeb"/>
        <w:spacing w:line="270" w:lineRule="atLeast"/>
        <w:rPr>
          <w:rFonts w:ascii="Times New Roman" w:hAnsi="Times New Roman" w:cs="Times New Roman"/>
          <w:sz w:val="24"/>
          <w:szCs w:val="24"/>
        </w:rPr>
      </w:pPr>
      <w:r w:rsidRPr="008B389F">
        <w:rPr>
          <w:rFonts w:ascii="Times New Roman" w:hAnsi="Times New Roman" w:cs="Times New Roman"/>
          <w:sz w:val="24"/>
          <w:szCs w:val="24"/>
        </w:rPr>
        <w:t>Note</w:t>
      </w:r>
      <w:r w:rsidR="000F2A4A" w:rsidRPr="008B389F">
        <w:rPr>
          <w:rFonts w:ascii="Times New Roman" w:hAnsi="Times New Roman" w:cs="Times New Roman"/>
          <w:sz w:val="24"/>
          <w:szCs w:val="24"/>
        </w:rPr>
        <w:t>: U</w:t>
      </w:r>
      <w:r w:rsidRPr="008B389F">
        <w:rPr>
          <w:rFonts w:ascii="Times New Roman" w:hAnsi="Times New Roman" w:cs="Times New Roman"/>
          <w:sz w:val="24"/>
          <w:szCs w:val="24"/>
        </w:rPr>
        <w:t xml:space="preserve">nder the Tax Cuts and Jobs Act, </w:t>
      </w:r>
      <w:r w:rsidRPr="0092061A">
        <w:rPr>
          <w:rFonts w:ascii="Times New Roman" w:hAnsi="Times New Roman" w:cs="Times New Roman"/>
          <w:i/>
          <w:iCs/>
          <w:sz w:val="24"/>
          <w:szCs w:val="24"/>
        </w:rPr>
        <w:t>employees</w:t>
      </w:r>
      <w:r w:rsidRPr="008B389F">
        <w:rPr>
          <w:rFonts w:ascii="Times New Roman" w:hAnsi="Times New Roman" w:cs="Times New Roman"/>
          <w:sz w:val="24"/>
          <w:szCs w:val="24"/>
        </w:rPr>
        <w:t xml:space="preserve"> can’t deduct their unreimbursed travel expenses through 2025 on their own tax returns. That’s because unreimbursed employee business expenses are “miscellaneous itemized deductions” that aren’t deductible through 2025.</w:t>
      </w:r>
      <w:r w:rsidR="009E01F8">
        <w:rPr>
          <w:rFonts w:ascii="Times New Roman" w:hAnsi="Times New Roman" w:cs="Times New Roman"/>
          <w:sz w:val="24"/>
          <w:szCs w:val="24"/>
        </w:rPr>
        <w:t xml:space="preserve"> S</w:t>
      </w:r>
      <w:r w:rsidR="009E01F8" w:rsidRPr="008B389F">
        <w:rPr>
          <w:rFonts w:ascii="Times New Roman" w:hAnsi="Times New Roman" w:cs="Times New Roman"/>
          <w:sz w:val="24"/>
          <w:szCs w:val="24"/>
        </w:rPr>
        <w:t>elf-employed individuals can continue to deduct business expenses, including away-from-home travel expenses.</w:t>
      </w:r>
    </w:p>
    <w:p w14:paraId="6C0C5BFC" w14:textId="7BFE0A1F" w:rsidR="00CC4A6F" w:rsidRPr="008B389F" w:rsidRDefault="00D02818" w:rsidP="00CC4A6F">
      <w:pPr>
        <w:pStyle w:val="NormalWeb"/>
        <w:spacing w:line="270" w:lineRule="atLeast"/>
        <w:rPr>
          <w:rFonts w:ascii="Times New Roman" w:hAnsi="Times New Roman" w:cs="Times New Roman"/>
          <w:sz w:val="24"/>
          <w:szCs w:val="24"/>
        </w:rPr>
      </w:pPr>
      <w:r w:rsidRPr="008B389F">
        <w:rPr>
          <w:rStyle w:val="Strong"/>
          <w:rFonts w:ascii="Times New Roman" w:hAnsi="Times New Roman" w:cs="Times New Roman"/>
          <w:sz w:val="24"/>
          <w:szCs w:val="24"/>
        </w:rPr>
        <w:t>Rules that come into play</w:t>
      </w:r>
    </w:p>
    <w:p w14:paraId="3131BE4C" w14:textId="3DA59654" w:rsidR="00CC4A6F" w:rsidRPr="008B389F" w:rsidRDefault="00CC4A6F" w:rsidP="00B46200">
      <w:pPr>
        <w:pStyle w:val="NormalWeb"/>
        <w:spacing w:line="270" w:lineRule="atLeast"/>
        <w:rPr>
          <w:rFonts w:ascii="Times New Roman" w:hAnsi="Times New Roman" w:cs="Times New Roman"/>
          <w:sz w:val="24"/>
          <w:szCs w:val="24"/>
        </w:rPr>
      </w:pPr>
      <w:r w:rsidRPr="008B389F">
        <w:rPr>
          <w:rFonts w:ascii="Times New Roman" w:hAnsi="Times New Roman" w:cs="Times New Roman"/>
          <w:sz w:val="24"/>
          <w:szCs w:val="24"/>
        </w:rPr>
        <w:t xml:space="preserve">The actual costs of travel (for example, plane fare and cabs to the airport) are </w:t>
      </w:r>
      <w:r w:rsidR="00402FBD">
        <w:rPr>
          <w:rFonts w:ascii="Times New Roman" w:hAnsi="Times New Roman" w:cs="Times New Roman"/>
          <w:sz w:val="24"/>
          <w:szCs w:val="24"/>
        </w:rPr>
        <w:t xml:space="preserve">generally </w:t>
      </w:r>
      <w:r w:rsidRPr="008B389F">
        <w:rPr>
          <w:rFonts w:ascii="Times New Roman" w:hAnsi="Times New Roman" w:cs="Times New Roman"/>
          <w:sz w:val="24"/>
          <w:szCs w:val="24"/>
        </w:rPr>
        <w:t>deductible for out-of-town business trips. You’re also allowed to deduct the cost of lodging.</w:t>
      </w:r>
      <w:r w:rsidR="00635F22">
        <w:rPr>
          <w:rFonts w:ascii="Times New Roman" w:hAnsi="Times New Roman" w:cs="Times New Roman"/>
          <w:sz w:val="24"/>
          <w:szCs w:val="24"/>
        </w:rPr>
        <w:t xml:space="preserve"> And </w:t>
      </w:r>
      <w:r w:rsidR="001C05D7">
        <w:rPr>
          <w:rFonts w:ascii="Times New Roman" w:hAnsi="Times New Roman" w:cs="Times New Roman"/>
          <w:sz w:val="24"/>
          <w:szCs w:val="24"/>
        </w:rPr>
        <w:t xml:space="preserve">a </w:t>
      </w:r>
      <w:r w:rsidR="00FB0DC6">
        <w:rPr>
          <w:rFonts w:ascii="Times New Roman" w:hAnsi="Times New Roman" w:cs="Times New Roman"/>
          <w:sz w:val="24"/>
          <w:szCs w:val="24"/>
        </w:rPr>
        <w:t xml:space="preserve">percentage </w:t>
      </w:r>
      <w:r w:rsidR="001C05D7">
        <w:rPr>
          <w:rFonts w:ascii="Times New Roman" w:hAnsi="Times New Roman" w:cs="Times New Roman"/>
          <w:sz w:val="24"/>
          <w:szCs w:val="24"/>
        </w:rPr>
        <w:t xml:space="preserve">of </w:t>
      </w:r>
      <w:r w:rsidR="00635F22">
        <w:rPr>
          <w:rFonts w:ascii="Times New Roman" w:hAnsi="Times New Roman" w:cs="Times New Roman"/>
          <w:sz w:val="24"/>
          <w:szCs w:val="24"/>
        </w:rPr>
        <w:t>y</w:t>
      </w:r>
      <w:r w:rsidRPr="008B389F">
        <w:rPr>
          <w:rFonts w:ascii="Times New Roman" w:hAnsi="Times New Roman" w:cs="Times New Roman"/>
          <w:sz w:val="24"/>
          <w:szCs w:val="24"/>
        </w:rPr>
        <w:t xml:space="preserve">our meals </w:t>
      </w:r>
      <w:r w:rsidR="00FB0DC6">
        <w:rPr>
          <w:rFonts w:ascii="Times New Roman" w:hAnsi="Times New Roman" w:cs="Times New Roman"/>
          <w:sz w:val="24"/>
          <w:szCs w:val="24"/>
        </w:rPr>
        <w:t>is</w:t>
      </w:r>
      <w:r w:rsidRPr="008B389F">
        <w:rPr>
          <w:rFonts w:ascii="Times New Roman" w:hAnsi="Times New Roman" w:cs="Times New Roman"/>
          <w:sz w:val="24"/>
          <w:szCs w:val="24"/>
        </w:rPr>
        <w:t xml:space="preserve"> deductible even if </w:t>
      </w:r>
      <w:r w:rsidR="00FB0DC6">
        <w:rPr>
          <w:rFonts w:ascii="Times New Roman" w:hAnsi="Times New Roman" w:cs="Times New Roman"/>
          <w:sz w:val="24"/>
          <w:szCs w:val="24"/>
        </w:rPr>
        <w:t>the meals aren’t</w:t>
      </w:r>
      <w:r w:rsidRPr="008B389F">
        <w:rPr>
          <w:rFonts w:ascii="Times New Roman" w:hAnsi="Times New Roman" w:cs="Times New Roman"/>
          <w:sz w:val="24"/>
          <w:szCs w:val="24"/>
        </w:rPr>
        <w:t xml:space="preserve"> connected to a business conversation or other business function.</w:t>
      </w:r>
      <w:r w:rsidR="009F14CF">
        <w:rPr>
          <w:rFonts w:ascii="Times New Roman" w:hAnsi="Times New Roman" w:cs="Times New Roman"/>
          <w:sz w:val="24"/>
          <w:szCs w:val="24"/>
        </w:rPr>
        <w:t xml:space="preserve"> </w:t>
      </w:r>
      <w:r w:rsidR="00635F22" w:rsidRPr="006D3294">
        <w:rPr>
          <w:rFonts w:ascii="Times New Roman" w:hAnsi="Times New Roman" w:cs="Times New Roman"/>
          <w:sz w:val="24"/>
          <w:szCs w:val="24"/>
        </w:rPr>
        <w:t>For 202</w:t>
      </w:r>
      <w:r w:rsidR="00635F22">
        <w:rPr>
          <w:rFonts w:ascii="Times New Roman" w:hAnsi="Times New Roman" w:cs="Times New Roman"/>
          <w:sz w:val="24"/>
          <w:szCs w:val="24"/>
        </w:rPr>
        <w:t>4</w:t>
      </w:r>
      <w:r w:rsidR="00635F22" w:rsidRPr="006D3294">
        <w:rPr>
          <w:rFonts w:ascii="Times New Roman" w:hAnsi="Times New Roman" w:cs="Times New Roman"/>
          <w:sz w:val="24"/>
          <w:szCs w:val="24"/>
        </w:rPr>
        <w:t>, the law allows a 50% deduction for business meals.</w:t>
      </w:r>
      <w:r w:rsidR="00B46200">
        <w:rPr>
          <w:rFonts w:ascii="Times New Roman" w:hAnsi="Times New Roman" w:cs="Times New Roman"/>
          <w:sz w:val="24"/>
          <w:szCs w:val="24"/>
        </w:rPr>
        <w:t xml:space="preserve"> </w:t>
      </w:r>
      <w:r w:rsidRPr="008B389F">
        <w:rPr>
          <w:rFonts w:ascii="Times New Roman" w:hAnsi="Times New Roman" w:cs="Times New Roman"/>
          <w:sz w:val="24"/>
          <w:szCs w:val="24"/>
        </w:rPr>
        <w:t xml:space="preserve"> </w:t>
      </w:r>
    </w:p>
    <w:p w14:paraId="22B99937" w14:textId="03038292" w:rsidR="00CC4A6F" w:rsidRPr="008B389F" w:rsidRDefault="005829D0" w:rsidP="00CC4A6F">
      <w:pPr>
        <w:pStyle w:val="NormalWeb"/>
        <w:spacing w:line="270" w:lineRule="atLeast"/>
        <w:rPr>
          <w:rFonts w:ascii="Times New Roman" w:hAnsi="Times New Roman" w:cs="Times New Roman"/>
          <w:sz w:val="24"/>
          <w:szCs w:val="24"/>
        </w:rPr>
      </w:pPr>
      <w:r>
        <w:rPr>
          <w:rFonts w:ascii="Times New Roman" w:hAnsi="Times New Roman" w:cs="Times New Roman"/>
          <w:sz w:val="24"/>
          <w:szCs w:val="24"/>
        </w:rPr>
        <w:t>N</w:t>
      </w:r>
      <w:r w:rsidR="00CC4A6F" w:rsidRPr="008B389F">
        <w:rPr>
          <w:rFonts w:ascii="Times New Roman" w:hAnsi="Times New Roman" w:cs="Times New Roman"/>
          <w:sz w:val="24"/>
          <w:szCs w:val="24"/>
        </w:rPr>
        <w:t xml:space="preserve">o deduction is allowed for meal or lodging expenses that are “lavish or extravagant,” a term that </w:t>
      </w:r>
      <w:r w:rsidR="009F23A0">
        <w:rPr>
          <w:rFonts w:ascii="Times New Roman" w:hAnsi="Times New Roman" w:cs="Times New Roman"/>
          <w:sz w:val="24"/>
          <w:szCs w:val="24"/>
        </w:rPr>
        <w:t xml:space="preserve">generally </w:t>
      </w:r>
      <w:r w:rsidR="00CC4A6F" w:rsidRPr="008B389F">
        <w:rPr>
          <w:rFonts w:ascii="Times New Roman" w:hAnsi="Times New Roman" w:cs="Times New Roman"/>
          <w:sz w:val="24"/>
          <w:szCs w:val="24"/>
        </w:rPr>
        <w:t>mean</w:t>
      </w:r>
      <w:r w:rsidR="00C5427F">
        <w:rPr>
          <w:rFonts w:ascii="Times New Roman" w:hAnsi="Times New Roman" w:cs="Times New Roman"/>
          <w:sz w:val="24"/>
          <w:szCs w:val="24"/>
        </w:rPr>
        <w:t>s</w:t>
      </w:r>
      <w:r w:rsidR="00CC4A6F" w:rsidRPr="008B389F">
        <w:rPr>
          <w:rFonts w:ascii="Times New Roman" w:hAnsi="Times New Roman" w:cs="Times New Roman"/>
          <w:sz w:val="24"/>
          <w:szCs w:val="24"/>
        </w:rPr>
        <w:t xml:space="preserve"> “unreasonable.”</w:t>
      </w:r>
      <w:r w:rsidR="009F14CF">
        <w:rPr>
          <w:rFonts w:ascii="Times New Roman" w:hAnsi="Times New Roman" w:cs="Times New Roman"/>
          <w:sz w:val="24"/>
          <w:szCs w:val="24"/>
        </w:rPr>
        <w:t xml:space="preserve"> </w:t>
      </w:r>
      <w:r w:rsidR="006B6F3E">
        <w:rPr>
          <w:rFonts w:ascii="Times New Roman" w:hAnsi="Times New Roman" w:cs="Times New Roman"/>
          <w:sz w:val="24"/>
          <w:szCs w:val="24"/>
        </w:rPr>
        <w:t>Also, p</w:t>
      </w:r>
      <w:r w:rsidR="00CC4A6F" w:rsidRPr="008B389F">
        <w:rPr>
          <w:rFonts w:ascii="Times New Roman" w:hAnsi="Times New Roman" w:cs="Times New Roman"/>
          <w:sz w:val="24"/>
          <w:szCs w:val="24"/>
        </w:rPr>
        <w:t>ersonal entertainment costs on trip</w:t>
      </w:r>
      <w:r w:rsidR="00C5427F">
        <w:rPr>
          <w:rFonts w:ascii="Times New Roman" w:hAnsi="Times New Roman" w:cs="Times New Roman"/>
          <w:sz w:val="24"/>
          <w:szCs w:val="24"/>
        </w:rPr>
        <w:t>s</w:t>
      </w:r>
      <w:r w:rsidR="00CC4A6F" w:rsidRPr="008B389F">
        <w:rPr>
          <w:rFonts w:ascii="Times New Roman" w:hAnsi="Times New Roman" w:cs="Times New Roman"/>
          <w:sz w:val="24"/>
          <w:szCs w:val="24"/>
        </w:rPr>
        <w:t xml:space="preserve"> aren’t deductible, but business-related costs such as those for dry cleaning, phone calls and computer rentals can be written off. </w:t>
      </w:r>
    </w:p>
    <w:p w14:paraId="4537A5C7" w14:textId="0DD45497" w:rsidR="00CC4A6F" w:rsidRPr="000804C3" w:rsidRDefault="00D53AB1" w:rsidP="00CC4A6F">
      <w:pPr>
        <w:pStyle w:val="NormalWeb"/>
        <w:spacing w:line="270" w:lineRule="atLeast"/>
        <w:rPr>
          <w:rFonts w:ascii="Times New Roman" w:hAnsi="Times New Roman" w:cs="Times New Roman"/>
          <w:sz w:val="24"/>
          <w:szCs w:val="24"/>
        </w:rPr>
      </w:pPr>
      <w:r w:rsidRPr="000804C3">
        <w:rPr>
          <w:rStyle w:val="Strong"/>
          <w:rFonts w:ascii="Times New Roman" w:hAnsi="Times New Roman" w:cs="Times New Roman"/>
          <w:sz w:val="24"/>
          <w:szCs w:val="24"/>
        </w:rPr>
        <w:t xml:space="preserve">Mixing </w:t>
      </w:r>
      <w:r w:rsidR="00CC4A6F" w:rsidRPr="000804C3">
        <w:rPr>
          <w:rStyle w:val="Strong"/>
          <w:rFonts w:ascii="Times New Roman" w:hAnsi="Times New Roman" w:cs="Times New Roman"/>
          <w:sz w:val="24"/>
          <w:szCs w:val="24"/>
        </w:rPr>
        <w:t xml:space="preserve">business </w:t>
      </w:r>
      <w:r w:rsidRPr="000804C3">
        <w:rPr>
          <w:rStyle w:val="Strong"/>
          <w:rFonts w:ascii="Times New Roman" w:hAnsi="Times New Roman" w:cs="Times New Roman"/>
          <w:sz w:val="24"/>
          <w:szCs w:val="24"/>
        </w:rPr>
        <w:t>with</w:t>
      </w:r>
      <w:r w:rsidR="00CC4A6F" w:rsidRPr="000804C3">
        <w:rPr>
          <w:rStyle w:val="Strong"/>
          <w:rFonts w:ascii="Times New Roman" w:hAnsi="Times New Roman" w:cs="Times New Roman"/>
          <w:sz w:val="24"/>
          <w:szCs w:val="24"/>
        </w:rPr>
        <w:t xml:space="preserve"> pleasure</w:t>
      </w:r>
    </w:p>
    <w:p w14:paraId="02DF921F" w14:textId="430C1392" w:rsidR="00CC4A6F" w:rsidRPr="000804C3" w:rsidRDefault="00CC4A6F" w:rsidP="00CC4A6F">
      <w:pPr>
        <w:pStyle w:val="NormalWeb"/>
        <w:spacing w:line="270" w:lineRule="atLeast"/>
        <w:rPr>
          <w:rFonts w:ascii="Times New Roman" w:hAnsi="Times New Roman" w:cs="Times New Roman"/>
          <w:sz w:val="24"/>
          <w:szCs w:val="24"/>
        </w:rPr>
      </w:pPr>
      <w:r w:rsidRPr="000804C3">
        <w:rPr>
          <w:rFonts w:ascii="Times New Roman" w:hAnsi="Times New Roman" w:cs="Times New Roman"/>
          <w:sz w:val="24"/>
          <w:szCs w:val="24"/>
        </w:rPr>
        <w:t>Some allocations may be required if the trip is a combined business/pleasure trip</w:t>
      </w:r>
      <w:r w:rsidR="00FB0DC6">
        <w:rPr>
          <w:rFonts w:ascii="Times New Roman" w:hAnsi="Times New Roman" w:cs="Times New Roman"/>
          <w:sz w:val="24"/>
          <w:szCs w:val="24"/>
        </w:rPr>
        <w:t>;</w:t>
      </w:r>
      <w:r w:rsidRPr="000804C3">
        <w:rPr>
          <w:rFonts w:ascii="Times New Roman" w:hAnsi="Times New Roman" w:cs="Times New Roman"/>
          <w:sz w:val="24"/>
          <w:szCs w:val="24"/>
        </w:rPr>
        <w:t xml:space="preserve"> for example, if you fly to a location for f</w:t>
      </w:r>
      <w:r w:rsidR="00933C65" w:rsidRPr="000804C3">
        <w:rPr>
          <w:rFonts w:ascii="Times New Roman" w:hAnsi="Times New Roman" w:cs="Times New Roman"/>
          <w:sz w:val="24"/>
          <w:szCs w:val="24"/>
        </w:rPr>
        <w:t>our</w:t>
      </w:r>
      <w:r w:rsidRPr="000804C3">
        <w:rPr>
          <w:rFonts w:ascii="Times New Roman" w:hAnsi="Times New Roman" w:cs="Times New Roman"/>
          <w:sz w:val="24"/>
          <w:szCs w:val="24"/>
        </w:rPr>
        <w:t xml:space="preserve"> days of business meetings and stay on for an additional </w:t>
      </w:r>
      <w:r w:rsidR="008B389F" w:rsidRPr="000804C3">
        <w:rPr>
          <w:rFonts w:ascii="Times New Roman" w:hAnsi="Times New Roman" w:cs="Times New Roman"/>
          <w:sz w:val="24"/>
          <w:szCs w:val="24"/>
        </w:rPr>
        <w:t>three</w:t>
      </w:r>
      <w:r w:rsidR="00933C65" w:rsidRPr="000804C3">
        <w:rPr>
          <w:rFonts w:ascii="Times New Roman" w:hAnsi="Times New Roman" w:cs="Times New Roman"/>
          <w:sz w:val="24"/>
          <w:szCs w:val="24"/>
        </w:rPr>
        <w:t xml:space="preserve"> days</w:t>
      </w:r>
      <w:r w:rsidRPr="000804C3">
        <w:rPr>
          <w:rFonts w:ascii="Times New Roman" w:hAnsi="Times New Roman" w:cs="Times New Roman"/>
          <w:sz w:val="24"/>
          <w:szCs w:val="24"/>
        </w:rPr>
        <w:t xml:space="preserve"> of vacation. Only the cost</w:t>
      </w:r>
      <w:r w:rsidR="009B507C">
        <w:rPr>
          <w:rFonts w:ascii="Times New Roman" w:hAnsi="Times New Roman" w:cs="Times New Roman"/>
          <w:sz w:val="24"/>
          <w:szCs w:val="24"/>
        </w:rPr>
        <w:t>s</w:t>
      </w:r>
      <w:r w:rsidRPr="000804C3">
        <w:rPr>
          <w:rFonts w:ascii="Times New Roman" w:hAnsi="Times New Roman" w:cs="Times New Roman"/>
          <w:sz w:val="24"/>
          <w:szCs w:val="24"/>
        </w:rPr>
        <w:t xml:space="preserve"> of meals, lodging</w:t>
      </w:r>
      <w:r w:rsidR="00FB0DC6">
        <w:rPr>
          <w:rFonts w:ascii="Times New Roman" w:hAnsi="Times New Roman" w:cs="Times New Roman"/>
          <w:sz w:val="24"/>
          <w:szCs w:val="24"/>
        </w:rPr>
        <w:t xml:space="preserve"> and so on</w:t>
      </w:r>
      <w:r w:rsidRPr="000804C3">
        <w:rPr>
          <w:rFonts w:ascii="Times New Roman" w:hAnsi="Times New Roman" w:cs="Times New Roman"/>
          <w:sz w:val="24"/>
          <w:szCs w:val="24"/>
        </w:rPr>
        <w:t xml:space="preserve"> incurred </w:t>
      </w:r>
      <w:r w:rsidR="00461494">
        <w:rPr>
          <w:rFonts w:ascii="Times New Roman" w:hAnsi="Times New Roman" w:cs="Times New Roman"/>
          <w:sz w:val="24"/>
          <w:szCs w:val="24"/>
        </w:rPr>
        <w:t>during</w:t>
      </w:r>
      <w:r w:rsidRPr="000804C3">
        <w:rPr>
          <w:rFonts w:ascii="Times New Roman" w:hAnsi="Times New Roman" w:cs="Times New Roman"/>
          <w:sz w:val="24"/>
          <w:szCs w:val="24"/>
        </w:rPr>
        <w:t xml:space="preserve"> the business days are deductible — not those incurred for the personal vacation days.</w:t>
      </w:r>
    </w:p>
    <w:p w14:paraId="55F56609" w14:textId="358F68A7" w:rsidR="00CC4A6F" w:rsidRPr="000804C3" w:rsidRDefault="00CC4A6F" w:rsidP="00CC4A6F">
      <w:pPr>
        <w:pStyle w:val="NormalWeb"/>
        <w:spacing w:line="270" w:lineRule="atLeast"/>
        <w:rPr>
          <w:rFonts w:ascii="Times New Roman" w:hAnsi="Times New Roman" w:cs="Times New Roman"/>
          <w:sz w:val="24"/>
          <w:szCs w:val="24"/>
        </w:rPr>
      </w:pPr>
      <w:r w:rsidRPr="000804C3">
        <w:rPr>
          <w:rFonts w:ascii="Times New Roman" w:hAnsi="Times New Roman" w:cs="Times New Roman"/>
          <w:sz w:val="24"/>
          <w:szCs w:val="24"/>
        </w:rPr>
        <w:t>On the other hand, with respect to the cost of the travel itself (</w:t>
      </w:r>
      <w:r w:rsidR="00FB0DC6">
        <w:rPr>
          <w:rFonts w:ascii="Times New Roman" w:hAnsi="Times New Roman" w:cs="Times New Roman"/>
          <w:sz w:val="24"/>
          <w:szCs w:val="24"/>
        </w:rPr>
        <w:t xml:space="preserve">for example, </w:t>
      </w:r>
      <w:r w:rsidRPr="000804C3">
        <w:rPr>
          <w:rFonts w:ascii="Times New Roman" w:hAnsi="Times New Roman" w:cs="Times New Roman"/>
          <w:sz w:val="24"/>
          <w:szCs w:val="24"/>
        </w:rPr>
        <w:t xml:space="preserve">plane fare), if the trip is primarily </w:t>
      </w:r>
      <w:r w:rsidR="00FB0DC6">
        <w:rPr>
          <w:rFonts w:ascii="Times New Roman" w:hAnsi="Times New Roman" w:cs="Times New Roman"/>
          <w:sz w:val="24"/>
          <w:szCs w:val="24"/>
        </w:rPr>
        <w:t xml:space="preserve">for </w:t>
      </w:r>
      <w:r w:rsidRPr="000804C3">
        <w:rPr>
          <w:rFonts w:ascii="Times New Roman" w:hAnsi="Times New Roman" w:cs="Times New Roman"/>
          <w:sz w:val="24"/>
          <w:szCs w:val="24"/>
        </w:rPr>
        <w:t>business</w:t>
      </w:r>
      <w:r w:rsidR="00FB0DC6">
        <w:rPr>
          <w:rFonts w:ascii="Times New Roman" w:hAnsi="Times New Roman" w:cs="Times New Roman"/>
          <w:sz w:val="24"/>
          <w:szCs w:val="24"/>
        </w:rPr>
        <w:t xml:space="preserve"> purposes</w:t>
      </w:r>
      <w:r w:rsidRPr="000804C3">
        <w:rPr>
          <w:rFonts w:ascii="Times New Roman" w:hAnsi="Times New Roman" w:cs="Times New Roman"/>
          <w:sz w:val="24"/>
          <w:szCs w:val="24"/>
        </w:rPr>
        <w:t xml:space="preserve">, the travel cost can be deducted in its entirety and no allocation </w:t>
      </w:r>
      <w:r w:rsidRPr="000804C3">
        <w:rPr>
          <w:rFonts w:ascii="Times New Roman" w:hAnsi="Times New Roman" w:cs="Times New Roman"/>
          <w:sz w:val="24"/>
          <w:szCs w:val="24"/>
        </w:rPr>
        <w:lastRenderedPageBreak/>
        <w:t>is required. Conversely, if the trip is primarily personal, none of the travel costs are deductible. An important factor in determining if the trip is primarily business or personal is the amount of time spent on each (though this isn</w:t>
      </w:r>
      <w:r w:rsidR="00D929D9" w:rsidRPr="000804C3">
        <w:rPr>
          <w:rFonts w:ascii="Times New Roman" w:hAnsi="Times New Roman" w:cs="Times New Roman"/>
          <w:sz w:val="24"/>
          <w:szCs w:val="24"/>
        </w:rPr>
        <w:t>’</w:t>
      </w:r>
      <w:r w:rsidRPr="000804C3">
        <w:rPr>
          <w:rFonts w:ascii="Times New Roman" w:hAnsi="Times New Roman" w:cs="Times New Roman"/>
          <w:sz w:val="24"/>
          <w:szCs w:val="24"/>
        </w:rPr>
        <w:t>t the sole factor).</w:t>
      </w:r>
    </w:p>
    <w:p w14:paraId="425838A5" w14:textId="19F57CCC" w:rsidR="00CC4A6F" w:rsidRDefault="00B92A65" w:rsidP="00CC4A6F">
      <w:pPr>
        <w:pStyle w:val="NormalWeb"/>
        <w:spacing w:line="270" w:lineRule="atLeast"/>
        <w:rPr>
          <w:rFonts w:ascii="Times New Roman" w:hAnsi="Times New Roman" w:cs="Times New Roman"/>
          <w:sz w:val="24"/>
          <w:szCs w:val="24"/>
        </w:rPr>
      </w:pPr>
      <w:r>
        <w:rPr>
          <w:rFonts w:ascii="Times New Roman" w:hAnsi="Times New Roman" w:cs="Times New Roman"/>
          <w:sz w:val="24"/>
          <w:szCs w:val="24"/>
        </w:rPr>
        <w:t xml:space="preserve">Suppose a trip isn’t for the actual conduct of </w:t>
      </w:r>
      <w:proofErr w:type="gramStart"/>
      <w:r>
        <w:rPr>
          <w:rFonts w:ascii="Times New Roman" w:hAnsi="Times New Roman" w:cs="Times New Roman"/>
          <w:sz w:val="24"/>
          <w:szCs w:val="24"/>
        </w:rPr>
        <w:t>business, but</w:t>
      </w:r>
      <w:proofErr w:type="gramEnd"/>
      <w:r>
        <w:rPr>
          <w:rFonts w:ascii="Times New Roman" w:hAnsi="Times New Roman" w:cs="Times New Roman"/>
          <w:sz w:val="24"/>
          <w:szCs w:val="24"/>
        </w:rPr>
        <w:t xml:space="preserve"> is for t</w:t>
      </w:r>
      <w:r w:rsidR="00CC4A6F" w:rsidRPr="000804C3">
        <w:rPr>
          <w:rFonts w:ascii="Times New Roman" w:hAnsi="Times New Roman" w:cs="Times New Roman"/>
          <w:sz w:val="24"/>
          <w:szCs w:val="24"/>
        </w:rPr>
        <w:t>he purpose of attending a convention</w:t>
      </w:r>
      <w:r w:rsidR="00FB0DC6">
        <w:rPr>
          <w:rFonts w:ascii="Times New Roman" w:hAnsi="Times New Roman" w:cs="Times New Roman"/>
          <w:sz w:val="24"/>
          <w:szCs w:val="24"/>
        </w:rPr>
        <w:t xml:space="preserve"> or</w:t>
      </w:r>
      <w:r w:rsidR="00CC4A6F" w:rsidRPr="000804C3">
        <w:rPr>
          <w:rFonts w:ascii="Times New Roman" w:hAnsi="Times New Roman" w:cs="Times New Roman"/>
          <w:sz w:val="24"/>
          <w:szCs w:val="24"/>
        </w:rPr>
        <w:t xml:space="preserve"> seminar.</w:t>
      </w:r>
      <w:r>
        <w:rPr>
          <w:rFonts w:ascii="Times New Roman" w:hAnsi="Times New Roman" w:cs="Times New Roman"/>
          <w:sz w:val="24"/>
          <w:szCs w:val="24"/>
        </w:rPr>
        <w:t xml:space="preserve"> T</w:t>
      </w:r>
      <w:r w:rsidR="00CC4A6F" w:rsidRPr="000804C3">
        <w:rPr>
          <w:rFonts w:ascii="Times New Roman" w:hAnsi="Times New Roman" w:cs="Times New Roman"/>
          <w:sz w:val="24"/>
          <w:szCs w:val="24"/>
        </w:rPr>
        <w:t>he IRS may check the nature of the meetings carefully to make sure they aren’t vacations in disguise</w:t>
      </w:r>
      <w:r>
        <w:rPr>
          <w:rFonts w:ascii="Times New Roman" w:hAnsi="Times New Roman" w:cs="Times New Roman"/>
          <w:sz w:val="24"/>
          <w:szCs w:val="24"/>
        </w:rPr>
        <w:t>, so r</w:t>
      </w:r>
      <w:r w:rsidR="00CC4A6F" w:rsidRPr="000804C3">
        <w:rPr>
          <w:rFonts w:ascii="Times New Roman" w:hAnsi="Times New Roman" w:cs="Times New Roman"/>
          <w:sz w:val="24"/>
          <w:szCs w:val="24"/>
        </w:rPr>
        <w:t>etain all material helpful in establishing the business or professional nature of this travel.</w:t>
      </w:r>
    </w:p>
    <w:p w14:paraId="57466561" w14:textId="38B4BBDC" w:rsidR="00903353" w:rsidRDefault="00F30E1E" w:rsidP="00CC4A6F">
      <w:pPr>
        <w:pStyle w:val="NormalWeb"/>
        <w:spacing w:line="270" w:lineRule="atLeast"/>
        <w:rPr>
          <w:rFonts w:ascii="Times New Roman" w:hAnsi="Times New Roman" w:cs="Times New Roman"/>
          <w:sz w:val="24"/>
          <w:szCs w:val="24"/>
        </w:rPr>
      </w:pPr>
      <w:r w:rsidRPr="00F30E1E">
        <w:rPr>
          <w:rFonts w:ascii="Times New Roman" w:hAnsi="Times New Roman" w:cs="Times New Roman"/>
          <w:sz w:val="24"/>
          <w:szCs w:val="24"/>
        </w:rPr>
        <w:t>Also, personal expenses you i</w:t>
      </w:r>
      <w:r>
        <w:rPr>
          <w:rFonts w:ascii="Times New Roman" w:hAnsi="Times New Roman" w:cs="Times New Roman"/>
          <w:sz w:val="24"/>
          <w:szCs w:val="24"/>
        </w:rPr>
        <w:t xml:space="preserve">ncur at home related to the trip aren’t deductible. This </w:t>
      </w:r>
      <w:r w:rsidR="001D6995">
        <w:rPr>
          <w:rFonts w:ascii="Times New Roman" w:hAnsi="Times New Roman" w:cs="Times New Roman"/>
          <w:sz w:val="24"/>
          <w:szCs w:val="24"/>
        </w:rPr>
        <w:t>might</w:t>
      </w:r>
      <w:r>
        <w:rPr>
          <w:rFonts w:ascii="Times New Roman" w:hAnsi="Times New Roman" w:cs="Times New Roman"/>
          <w:sz w:val="24"/>
          <w:szCs w:val="24"/>
        </w:rPr>
        <w:t xml:space="preserve"> include </w:t>
      </w:r>
      <w:r w:rsidR="00410893">
        <w:rPr>
          <w:rFonts w:ascii="Times New Roman" w:hAnsi="Times New Roman" w:cs="Times New Roman"/>
          <w:sz w:val="24"/>
          <w:szCs w:val="24"/>
        </w:rPr>
        <w:t xml:space="preserve">costs such as boarding a pet while you’re away. </w:t>
      </w:r>
    </w:p>
    <w:p w14:paraId="7488D032" w14:textId="528F3385" w:rsidR="00933DCE" w:rsidRDefault="00472E80" w:rsidP="00CC4A6F">
      <w:pPr>
        <w:pStyle w:val="NormalWeb"/>
        <w:spacing w:line="270" w:lineRule="atLeast"/>
        <w:rPr>
          <w:rFonts w:ascii="Times New Roman" w:hAnsi="Times New Roman" w:cs="Times New Roman"/>
          <w:b/>
          <w:bCs/>
          <w:sz w:val="24"/>
          <w:szCs w:val="24"/>
        </w:rPr>
      </w:pPr>
      <w:r w:rsidRPr="0026312E">
        <w:rPr>
          <w:rFonts w:ascii="Times New Roman" w:hAnsi="Times New Roman" w:cs="Times New Roman"/>
          <w:b/>
          <w:bCs/>
          <w:sz w:val="24"/>
          <w:szCs w:val="24"/>
        </w:rPr>
        <w:t>Before you hit the road</w:t>
      </w:r>
    </w:p>
    <w:p w14:paraId="48AD6AE4" w14:textId="6C8AA768" w:rsidR="00410893" w:rsidRPr="00F30E1E" w:rsidRDefault="00410893" w:rsidP="00CC4A6F">
      <w:pPr>
        <w:pStyle w:val="NormalWeb"/>
        <w:spacing w:line="270" w:lineRule="atLeast"/>
        <w:rPr>
          <w:rFonts w:ascii="Times New Roman" w:hAnsi="Times New Roman" w:cs="Times New Roman"/>
          <w:sz w:val="24"/>
          <w:szCs w:val="24"/>
        </w:rPr>
      </w:pPr>
      <w:r>
        <w:rPr>
          <w:rFonts w:ascii="Times New Roman" w:hAnsi="Times New Roman" w:cs="Times New Roman"/>
          <w:sz w:val="24"/>
          <w:szCs w:val="24"/>
        </w:rPr>
        <w:t>Contact us with any questions you may have</w:t>
      </w:r>
      <w:r w:rsidR="002E6BE8">
        <w:rPr>
          <w:rFonts w:ascii="Times New Roman" w:hAnsi="Times New Roman" w:cs="Times New Roman"/>
          <w:sz w:val="24"/>
          <w:szCs w:val="24"/>
        </w:rPr>
        <w:t xml:space="preserve"> about travel deductions.</w:t>
      </w:r>
      <w:r w:rsidR="0026312E" w:rsidRPr="0026312E">
        <w:rPr>
          <w:rFonts w:ascii="Times New Roman" w:hAnsi="Times New Roman" w:cs="Times New Roman"/>
          <w:sz w:val="24"/>
          <w:szCs w:val="24"/>
        </w:rPr>
        <w:t xml:space="preserve"> </w:t>
      </w:r>
      <w:r w:rsidR="0026312E" w:rsidRPr="00BD7DD6">
        <w:rPr>
          <w:rFonts w:ascii="Times New Roman" w:hAnsi="Times New Roman" w:cs="Times New Roman"/>
          <w:sz w:val="24"/>
          <w:szCs w:val="24"/>
        </w:rPr>
        <w:t>We can help you stay in the right lane.</w:t>
      </w:r>
    </w:p>
    <w:p w14:paraId="5BEEAAB0" w14:textId="21A3580D" w:rsidR="003E4C8F" w:rsidRPr="00410893" w:rsidRDefault="003E4C8F" w:rsidP="00CC4A6F">
      <w:pPr>
        <w:pStyle w:val="NormalWeb"/>
        <w:spacing w:line="270" w:lineRule="atLeast"/>
        <w:rPr>
          <w:rFonts w:ascii="Times New Roman" w:hAnsi="Times New Roman" w:cs="Times New Roman"/>
          <w:sz w:val="24"/>
          <w:szCs w:val="24"/>
        </w:rPr>
      </w:pPr>
      <w:r w:rsidRPr="00410893">
        <w:rPr>
          <w:rFonts w:ascii="Times New Roman" w:hAnsi="Times New Roman" w:cs="Times New Roman"/>
          <w:sz w:val="24"/>
          <w:szCs w:val="24"/>
        </w:rPr>
        <w:t>Sidebar:</w:t>
      </w:r>
    </w:p>
    <w:p w14:paraId="02A35485" w14:textId="6E4F1F25" w:rsidR="003E4C8F" w:rsidRPr="002E6BE8" w:rsidRDefault="003E4C8F" w:rsidP="00CC4A6F">
      <w:pPr>
        <w:pStyle w:val="NormalWeb"/>
        <w:spacing w:line="270" w:lineRule="atLeast"/>
        <w:rPr>
          <w:rFonts w:ascii="Times New Roman" w:hAnsi="Times New Roman" w:cs="Times New Roman"/>
          <w:b/>
          <w:bCs/>
          <w:sz w:val="24"/>
          <w:szCs w:val="24"/>
        </w:rPr>
      </w:pPr>
      <w:r w:rsidRPr="002E6BE8">
        <w:rPr>
          <w:rFonts w:ascii="Times New Roman" w:hAnsi="Times New Roman" w:cs="Times New Roman"/>
          <w:b/>
          <w:bCs/>
          <w:sz w:val="24"/>
          <w:szCs w:val="24"/>
        </w:rPr>
        <w:t>Is your spouse joining you?</w:t>
      </w:r>
    </w:p>
    <w:p w14:paraId="6FC900A4" w14:textId="1E16A4FF" w:rsidR="00A96A48" w:rsidRDefault="00CC4A6F" w:rsidP="002E6BE8">
      <w:pPr>
        <w:pStyle w:val="NormalWeb"/>
        <w:spacing w:line="270" w:lineRule="atLeast"/>
        <w:rPr>
          <w:rFonts w:ascii="Times New Roman" w:hAnsi="Times New Roman" w:cs="Times New Roman"/>
          <w:sz w:val="24"/>
          <w:szCs w:val="24"/>
        </w:rPr>
      </w:pPr>
      <w:r w:rsidRPr="000804C3">
        <w:rPr>
          <w:rFonts w:ascii="Times New Roman" w:hAnsi="Times New Roman" w:cs="Times New Roman"/>
          <w:sz w:val="24"/>
          <w:szCs w:val="24"/>
        </w:rPr>
        <w:t>The rules for deducting the costs of a spouse who accompanies you on a business trip are very restrictive. No deduction is allowed unless the spouse is an employee of you</w:t>
      </w:r>
      <w:r w:rsidR="000C244B">
        <w:rPr>
          <w:rFonts w:ascii="Times New Roman" w:hAnsi="Times New Roman" w:cs="Times New Roman"/>
          <w:sz w:val="24"/>
          <w:szCs w:val="24"/>
        </w:rPr>
        <w:t>rs</w:t>
      </w:r>
      <w:r w:rsidRPr="000804C3">
        <w:rPr>
          <w:rFonts w:ascii="Times New Roman" w:hAnsi="Times New Roman" w:cs="Times New Roman"/>
          <w:sz w:val="24"/>
          <w:szCs w:val="24"/>
        </w:rPr>
        <w:t xml:space="preserve"> or</w:t>
      </w:r>
      <w:r w:rsidR="000C244B">
        <w:rPr>
          <w:rFonts w:ascii="Times New Roman" w:hAnsi="Times New Roman" w:cs="Times New Roman"/>
          <w:sz w:val="24"/>
          <w:szCs w:val="24"/>
        </w:rPr>
        <w:t xml:space="preserve"> of</w:t>
      </w:r>
      <w:r w:rsidRPr="000804C3">
        <w:rPr>
          <w:rFonts w:ascii="Times New Roman" w:hAnsi="Times New Roman" w:cs="Times New Roman"/>
          <w:sz w:val="24"/>
          <w:szCs w:val="24"/>
        </w:rPr>
        <w:t xml:space="preserve"> your company</w:t>
      </w:r>
      <w:r w:rsidR="00310782">
        <w:rPr>
          <w:rFonts w:ascii="Times New Roman" w:hAnsi="Times New Roman" w:cs="Times New Roman"/>
          <w:sz w:val="24"/>
          <w:szCs w:val="24"/>
        </w:rPr>
        <w:t xml:space="preserve">. </w:t>
      </w:r>
      <w:r w:rsidR="005D2C1C">
        <w:rPr>
          <w:rFonts w:ascii="Times New Roman" w:hAnsi="Times New Roman" w:cs="Times New Roman"/>
          <w:sz w:val="24"/>
          <w:szCs w:val="24"/>
        </w:rPr>
        <w:t>If that isn’t the case, then even if there</w:t>
      </w:r>
      <w:r w:rsidR="004F42C3">
        <w:rPr>
          <w:rFonts w:ascii="Times New Roman" w:hAnsi="Times New Roman" w:cs="Times New Roman"/>
          <w:sz w:val="24"/>
          <w:szCs w:val="24"/>
        </w:rPr>
        <w:t>’s</w:t>
      </w:r>
      <w:r w:rsidR="005D2C1C">
        <w:rPr>
          <w:rFonts w:ascii="Times New Roman" w:hAnsi="Times New Roman" w:cs="Times New Roman"/>
          <w:sz w:val="24"/>
          <w:szCs w:val="24"/>
        </w:rPr>
        <w:t xml:space="preserve"> a bona fide </w:t>
      </w:r>
      <w:r w:rsidR="005A7D15">
        <w:rPr>
          <w:rFonts w:ascii="Times New Roman" w:hAnsi="Times New Roman" w:cs="Times New Roman"/>
          <w:sz w:val="24"/>
          <w:szCs w:val="24"/>
        </w:rPr>
        <w:t xml:space="preserve">business purpose for having your spouse make the trip, you </w:t>
      </w:r>
      <w:r w:rsidR="00650C81">
        <w:rPr>
          <w:rFonts w:ascii="Times New Roman" w:hAnsi="Times New Roman" w:cs="Times New Roman"/>
          <w:sz w:val="24"/>
          <w:szCs w:val="24"/>
        </w:rPr>
        <w:t>probably won’t</w:t>
      </w:r>
      <w:r w:rsidR="005A7D15">
        <w:rPr>
          <w:rFonts w:ascii="Times New Roman" w:hAnsi="Times New Roman" w:cs="Times New Roman"/>
          <w:sz w:val="24"/>
          <w:szCs w:val="24"/>
        </w:rPr>
        <w:t xml:space="preserve"> be able to </w:t>
      </w:r>
      <w:r w:rsidR="00E635CA">
        <w:rPr>
          <w:rFonts w:ascii="Times New Roman" w:hAnsi="Times New Roman" w:cs="Times New Roman"/>
          <w:sz w:val="24"/>
          <w:szCs w:val="24"/>
        </w:rPr>
        <w:t xml:space="preserve">fully </w:t>
      </w:r>
      <w:r w:rsidR="005A7D15">
        <w:rPr>
          <w:rFonts w:ascii="Times New Roman" w:hAnsi="Times New Roman" w:cs="Times New Roman"/>
          <w:sz w:val="24"/>
          <w:szCs w:val="24"/>
        </w:rPr>
        <w:t>deduct</w:t>
      </w:r>
      <w:r w:rsidR="00A96A48">
        <w:rPr>
          <w:rFonts w:ascii="Times New Roman" w:hAnsi="Times New Roman" w:cs="Times New Roman"/>
          <w:sz w:val="24"/>
          <w:szCs w:val="24"/>
        </w:rPr>
        <w:t xml:space="preserve"> his or her travel costs</w:t>
      </w:r>
      <w:r w:rsidR="00BA64AF">
        <w:rPr>
          <w:rFonts w:ascii="Times New Roman" w:hAnsi="Times New Roman" w:cs="Times New Roman"/>
          <w:sz w:val="24"/>
          <w:szCs w:val="24"/>
        </w:rPr>
        <w:t xml:space="preserve"> (though you can </w:t>
      </w:r>
      <w:r w:rsidR="005471A1">
        <w:rPr>
          <w:rFonts w:ascii="Times New Roman" w:hAnsi="Times New Roman" w:cs="Times New Roman"/>
          <w:sz w:val="24"/>
          <w:szCs w:val="24"/>
        </w:rPr>
        <w:t>deduct some costs)</w:t>
      </w:r>
      <w:r w:rsidR="00A96A48">
        <w:rPr>
          <w:rFonts w:ascii="Times New Roman" w:hAnsi="Times New Roman" w:cs="Times New Roman"/>
          <w:sz w:val="24"/>
          <w:szCs w:val="24"/>
        </w:rPr>
        <w:t>.</w:t>
      </w:r>
    </w:p>
    <w:p w14:paraId="5899F6AB" w14:textId="622E1E0E" w:rsidR="00CC4A6F" w:rsidRPr="000804C3" w:rsidRDefault="005471A1" w:rsidP="00B642D9">
      <w:pPr>
        <w:pStyle w:val="NormalWeb"/>
        <w:spacing w:line="270" w:lineRule="atLeast"/>
        <w:rPr>
          <w:rFonts w:ascii="Times New Roman" w:hAnsi="Times New Roman" w:cs="Times New Roman"/>
          <w:sz w:val="24"/>
          <w:szCs w:val="24"/>
        </w:rPr>
      </w:pPr>
      <w:r>
        <w:rPr>
          <w:rFonts w:ascii="Times New Roman" w:hAnsi="Times New Roman" w:cs="Times New Roman"/>
          <w:sz w:val="24"/>
          <w:szCs w:val="24"/>
        </w:rPr>
        <w:t>Specifically</w:t>
      </w:r>
      <w:r w:rsidR="006C781D">
        <w:rPr>
          <w:rFonts w:ascii="Times New Roman" w:hAnsi="Times New Roman" w:cs="Times New Roman"/>
          <w:sz w:val="24"/>
          <w:szCs w:val="24"/>
        </w:rPr>
        <w:t>, the restrictions apply</w:t>
      </w:r>
      <w:r w:rsidR="00FB0DC6">
        <w:rPr>
          <w:rFonts w:ascii="Times New Roman" w:hAnsi="Times New Roman" w:cs="Times New Roman"/>
          <w:sz w:val="24"/>
          <w:szCs w:val="24"/>
        </w:rPr>
        <w:t xml:space="preserve"> only</w:t>
      </w:r>
      <w:r w:rsidR="006C781D">
        <w:rPr>
          <w:rFonts w:ascii="Times New Roman" w:hAnsi="Times New Roman" w:cs="Times New Roman"/>
          <w:sz w:val="24"/>
          <w:szCs w:val="24"/>
        </w:rPr>
        <w:t xml:space="preserve"> to additional costs incurred by having your </w:t>
      </w:r>
      <w:r w:rsidR="00FB3535">
        <w:rPr>
          <w:rFonts w:ascii="Times New Roman" w:hAnsi="Times New Roman" w:cs="Times New Roman"/>
          <w:sz w:val="24"/>
          <w:szCs w:val="24"/>
        </w:rPr>
        <w:t xml:space="preserve">non-employee </w:t>
      </w:r>
      <w:r w:rsidR="006C781D">
        <w:rPr>
          <w:rFonts w:ascii="Times New Roman" w:hAnsi="Times New Roman" w:cs="Times New Roman"/>
          <w:sz w:val="24"/>
          <w:szCs w:val="24"/>
        </w:rPr>
        <w:t xml:space="preserve">spouse travel with you. </w:t>
      </w:r>
      <w:r w:rsidR="006939E7">
        <w:rPr>
          <w:rFonts w:ascii="Times New Roman" w:hAnsi="Times New Roman" w:cs="Times New Roman"/>
          <w:sz w:val="24"/>
          <w:szCs w:val="24"/>
        </w:rPr>
        <w:t xml:space="preserve">For example, </w:t>
      </w:r>
      <w:r w:rsidR="00642855">
        <w:rPr>
          <w:rFonts w:ascii="Times New Roman" w:hAnsi="Times New Roman" w:cs="Times New Roman"/>
          <w:sz w:val="24"/>
          <w:szCs w:val="24"/>
        </w:rPr>
        <w:t xml:space="preserve">the expense of a hotel room or for </w:t>
      </w:r>
      <w:r w:rsidR="006939E7">
        <w:rPr>
          <w:rFonts w:ascii="Times New Roman" w:hAnsi="Times New Roman" w:cs="Times New Roman"/>
          <w:sz w:val="24"/>
          <w:szCs w:val="24"/>
        </w:rPr>
        <w:t xml:space="preserve">traveling by car would likely be fully deductible </w:t>
      </w:r>
      <w:r w:rsidR="00B642D9">
        <w:rPr>
          <w:rFonts w:ascii="Times New Roman" w:hAnsi="Times New Roman" w:cs="Times New Roman"/>
          <w:sz w:val="24"/>
          <w:szCs w:val="24"/>
        </w:rPr>
        <w:t>since the cost to</w:t>
      </w:r>
      <w:r w:rsidR="00642855">
        <w:rPr>
          <w:rFonts w:ascii="Times New Roman" w:hAnsi="Times New Roman" w:cs="Times New Roman"/>
          <w:sz w:val="24"/>
          <w:szCs w:val="24"/>
        </w:rPr>
        <w:t xml:space="preserve"> rent the room or to</w:t>
      </w:r>
      <w:r w:rsidR="00B642D9">
        <w:rPr>
          <w:rFonts w:ascii="Times New Roman" w:hAnsi="Times New Roman" w:cs="Times New Roman"/>
          <w:sz w:val="24"/>
          <w:szCs w:val="24"/>
        </w:rPr>
        <w:t xml:space="preserve"> travel alone or with another person would be the same, even in a rented car.  </w:t>
      </w:r>
    </w:p>
    <w:p w14:paraId="6878F1DE" w14:textId="6810D9FC" w:rsidR="00BE50FB" w:rsidRDefault="00CC4A6F" w:rsidP="00B642D9">
      <w:pPr>
        <w:pStyle w:val="NormalWeb"/>
        <w:spacing w:line="270" w:lineRule="atLeast"/>
      </w:pPr>
      <w:r w:rsidRPr="000804C3">
        <w:rPr>
          <w:rStyle w:val="Emphasis"/>
          <w:rFonts w:ascii="Times New Roman" w:hAnsi="Times New Roman" w:cs="Times New Roman"/>
          <w:sz w:val="24"/>
          <w:szCs w:val="24"/>
        </w:rPr>
        <w:t>© 202</w:t>
      </w:r>
      <w:r w:rsidR="00F10FE2">
        <w:rPr>
          <w:rStyle w:val="Emphasis"/>
          <w:rFonts w:ascii="Times New Roman" w:hAnsi="Times New Roman" w:cs="Times New Roman"/>
          <w:sz w:val="24"/>
          <w:szCs w:val="24"/>
        </w:rPr>
        <w:t>4</w:t>
      </w:r>
      <w:r w:rsidR="00B642D9">
        <w:rPr>
          <w:rStyle w:val="Strong"/>
          <w:rFonts w:ascii="Arial" w:hAnsi="Arial" w:cs="Arial"/>
          <w:caps/>
          <w:color w:val="005DA2"/>
          <w:sz w:val="21"/>
          <w:szCs w:val="21"/>
        </w:rPr>
        <w:t xml:space="preserve"> </w:t>
      </w:r>
    </w:p>
    <w:sectPr w:rsidR="00BE5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A6F"/>
    <w:rsid w:val="00003D6A"/>
    <w:rsid w:val="00012CA2"/>
    <w:rsid w:val="00053EFB"/>
    <w:rsid w:val="000613EB"/>
    <w:rsid w:val="000801D3"/>
    <w:rsid w:val="000804C3"/>
    <w:rsid w:val="000930B4"/>
    <w:rsid w:val="00097007"/>
    <w:rsid w:val="000B44C0"/>
    <w:rsid w:val="000C15E8"/>
    <w:rsid w:val="000C244B"/>
    <w:rsid w:val="000C5DE2"/>
    <w:rsid w:val="000F2A4A"/>
    <w:rsid w:val="001C05D7"/>
    <w:rsid w:val="001D6995"/>
    <w:rsid w:val="001E74FA"/>
    <w:rsid w:val="00204CDB"/>
    <w:rsid w:val="00243255"/>
    <w:rsid w:val="0026100E"/>
    <w:rsid w:val="0026312E"/>
    <w:rsid w:val="002C6364"/>
    <w:rsid w:val="002D1201"/>
    <w:rsid w:val="002E3A3D"/>
    <w:rsid w:val="002E4914"/>
    <w:rsid w:val="002E6BE8"/>
    <w:rsid w:val="002F7910"/>
    <w:rsid w:val="00310782"/>
    <w:rsid w:val="00371EB6"/>
    <w:rsid w:val="003B51FC"/>
    <w:rsid w:val="003E4C8F"/>
    <w:rsid w:val="003F26B1"/>
    <w:rsid w:val="00402FBD"/>
    <w:rsid w:val="004043E2"/>
    <w:rsid w:val="00410893"/>
    <w:rsid w:val="00461494"/>
    <w:rsid w:val="00472E80"/>
    <w:rsid w:val="004E043E"/>
    <w:rsid w:val="004F42C3"/>
    <w:rsid w:val="005471A1"/>
    <w:rsid w:val="0055100D"/>
    <w:rsid w:val="005829D0"/>
    <w:rsid w:val="005A7D15"/>
    <w:rsid w:val="005D2C1C"/>
    <w:rsid w:val="006269C5"/>
    <w:rsid w:val="0063020C"/>
    <w:rsid w:val="00632F92"/>
    <w:rsid w:val="00635F22"/>
    <w:rsid w:val="00642855"/>
    <w:rsid w:val="00650C81"/>
    <w:rsid w:val="00667FAD"/>
    <w:rsid w:val="006939E7"/>
    <w:rsid w:val="006B6F3E"/>
    <w:rsid w:val="006C0C63"/>
    <w:rsid w:val="006C781D"/>
    <w:rsid w:val="006D3294"/>
    <w:rsid w:val="006D7D2E"/>
    <w:rsid w:val="006E66FF"/>
    <w:rsid w:val="006F2382"/>
    <w:rsid w:val="0070615C"/>
    <w:rsid w:val="00753217"/>
    <w:rsid w:val="007A2820"/>
    <w:rsid w:val="007C38FD"/>
    <w:rsid w:val="007E3F96"/>
    <w:rsid w:val="008110EC"/>
    <w:rsid w:val="0088640D"/>
    <w:rsid w:val="008B389F"/>
    <w:rsid w:val="008F36A4"/>
    <w:rsid w:val="00903353"/>
    <w:rsid w:val="0092061A"/>
    <w:rsid w:val="00933C65"/>
    <w:rsid w:val="00933DCE"/>
    <w:rsid w:val="009B507C"/>
    <w:rsid w:val="009E01F8"/>
    <w:rsid w:val="009F14CF"/>
    <w:rsid w:val="009F23A0"/>
    <w:rsid w:val="009F5CE2"/>
    <w:rsid w:val="00A00337"/>
    <w:rsid w:val="00A438A8"/>
    <w:rsid w:val="00A5418C"/>
    <w:rsid w:val="00A96A48"/>
    <w:rsid w:val="00AA5899"/>
    <w:rsid w:val="00AC15F3"/>
    <w:rsid w:val="00AE7126"/>
    <w:rsid w:val="00B1569E"/>
    <w:rsid w:val="00B46200"/>
    <w:rsid w:val="00B47DD0"/>
    <w:rsid w:val="00B642D9"/>
    <w:rsid w:val="00B90CE6"/>
    <w:rsid w:val="00B92A65"/>
    <w:rsid w:val="00BA64AF"/>
    <w:rsid w:val="00BB7662"/>
    <w:rsid w:val="00BE16F9"/>
    <w:rsid w:val="00BE50FB"/>
    <w:rsid w:val="00BE593E"/>
    <w:rsid w:val="00C22241"/>
    <w:rsid w:val="00C5427F"/>
    <w:rsid w:val="00C6662E"/>
    <w:rsid w:val="00CA13A1"/>
    <w:rsid w:val="00CC4A6F"/>
    <w:rsid w:val="00CC5158"/>
    <w:rsid w:val="00CD4462"/>
    <w:rsid w:val="00CE7DC0"/>
    <w:rsid w:val="00CF3B83"/>
    <w:rsid w:val="00D02818"/>
    <w:rsid w:val="00D53AB1"/>
    <w:rsid w:val="00D77C55"/>
    <w:rsid w:val="00D929D9"/>
    <w:rsid w:val="00DB6CA9"/>
    <w:rsid w:val="00E073FB"/>
    <w:rsid w:val="00E2701C"/>
    <w:rsid w:val="00E635CA"/>
    <w:rsid w:val="00E730FD"/>
    <w:rsid w:val="00E85EF9"/>
    <w:rsid w:val="00ED7B8D"/>
    <w:rsid w:val="00F10FE2"/>
    <w:rsid w:val="00F30E1E"/>
    <w:rsid w:val="00FB0DC6"/>
    <w:rsid w:val="00FB3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06F57"/>
  <w15:chartTrackingRefBased/>
  <w15:docId w15:val="{EEDF29C1-C845-4A62-8DFA-0DBFBC35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CC4A6F"/>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C4A6F"/>
    <w:rPr>
      <w:rFonts w:ascii="Calibri" w:hAnsi="Calibri" w:cs="Calibri"/>
      <w:b/>
      <w:bCs/>
      <w:sz w:val="36"/>
      <w:szCs w:val="36"/>
    </w:rPr>
  </w:style>
  <w:style w:type="paragraph" w:styleId="NormalWeb">
    <w:name w:val="Normal (Web)"/>
    <w:basedOn w:val="Normal"/>
    <w:uiPriority w:val="99"/>
    <w:unhideWhenUsed/>
    <w:rsid w:val="00CC4A6F"/>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CC4A6F"/>
    <w:rPr>
      <w:b/>
      <w:bCs/>
    </w:rPr>
  </w:style>
  <w:style w:type="character" w:styleId="Emphasis">
    <w:name w:val="Emphasis"/>
    <w:basedOn w:val="DefaultParagraphFont"/>
    <w:uiPriority w:val="20"/>
    <w:qFormat/>
    <w:rsid w:val="00CC4A6F"/>
    <w:rPr>
      <w:i/>
      <w:iCs/>
    </w:rPr>
  </w:style>
  <w:style w:type="character" w:styleId="Hyperlink">
    <w:name w:val="Hyperlink"/>
    <w:basedOn w:val="DefaultParagraphFont"/>
    <w:uiPriority w:val="99"/>
    <w:semiHidden/>
    <w:unhideWhenUsed/>
    <w:rsid w:val="00BE50FB"/>
    <w:rPr>
      <w:color w:val="0000FF"/>
      <w:u w:val="single"/>
    </w:rPr>
  </w:style>
  <w:style w:type="paragraph" w:styleId="Revision">
    <w:name w:val="Revision"/>
    <w:hidden/>
    <w:uiPriority w:val="99"/>
    <w:semiHidden/>
    <w:rsid w:val="00BB7662"/>
    <w:pPr>
      <w:spacing w:after="0" w:line="240" w:lineRule="auto"/>
    </w:pPr>
  </w:style>
  <w:style w:type="character" w:styleId="CommentReference">
    <w:name w:val="annotation reference"/>
    <w:basedOn w:val="DefaultParagraphFont"/>
    <w:uiPriority w:val="99"/>
    <w:semiHidden/>
    <w:unhideWhenUsed/>
    <w:rsid w:val="002D1201"/>
    <w:rPr>
      <w:sz w:val="16"/>
      <w:szCs w:val="16"/>
    </w:rPr>
  </w:style>
  <w:style w:type="paragraph" w:styleId="CommentText">
    <w:name w:val="annotation text"/>
    <w:basedOn w:val="Normal"/>
    <w:link w:val="CommentTextChar"/>
    <w:uiPriority w:val="99"/>
    <w:unhideWhenUsed/>
    <w:rsid w:val="002D1201"/>
    <w:pPr>
      <w:spacing w:line="240" w:lineRule="auto"/>
    </w:pPr>
    <w:rPr>
      <w:sz w:val="20"/>
      <w:szCs w:val="20"/>
    </w:rPr>
  </w:style>
  <w:style w:type="character" w:customStyle="1" w:styleId="CommentTextChar">
    <w:name w:val="Comment Text Char"/>
    <w:basedOn w:val="DefaultParagraphFont"/>
    <w:link w:val="CommentText"/>
    <w:uiPriority w:val="99"/>
    <w:rsid w:val="002D1201"/>
    <w:rPr>
      <w:sz w:val="20"/>
      <w:szCs w:val="20"/>
    </w:rPr>
  </w:style>
  <w:style w:type="paragraph" w:styleId="CommentSubject">
    <w:name w:val="annotation subject"/>
    <w:basedOn w:val="CommentText"/>
    <w:next w:val="CommentText"/>
    <w:link w:val="CommentSubjectChar"/>
    <w:uiPriority w:val="99"/>
    <w:semiHidden/>
    <w:unhideWhenUsed/>
    <w:rsid w:val="002D1201"/>
    <w:rPr>
      <w:b/>
      <w:bCs/>
    </w:rPr>
  </w:style>
  <w:style w:type="character" w:customStyle="1" w:styleId="CommentSubjectChar">
    <w:name w:val="Comment Subject Char"/>
    <w:basedOn w:val="CommentTextChar"/>
    <w:link w:val="CommentSubject"/>
    <w:uiPriority w:val="99"/>
    <w:semiHidden/>
    <w:rsid w:val="002D12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07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cb7a82-764f-4ec6-a61f-4122cf2412d2">
      <Terms xmlns="http://schemas.microsoft.com/office/infopath/2007/PartnerControls"/>
    </lcf76f155ced4ddcb4097134ff3c332f>
    <TaxCatchAll xmlns="d42b41b2-081e-43e3-9bc5-78d8f04b87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C5C152744A1F4A88D8EEA7FC47D8FC" ma:contentTypeVersion="14" ma:contentTypeDescription="Create a new document." ma:contentTypeScope="" ma:versionID="2de04de2b5cba89b4518e3d6832349d5">
  <xsd:schema xmlns:xsd="http://www.w3.org/2001/XMLSchema" xmlns:xs="http://www.w3.org/2001/XMLSchema" xmlns:p="http://schemas.microsoft.com/office/2006/metadata/properties" xmlns:ns2="bfcb7a82-764f-4ec6-a61f-4122cf2412d2" xmlns:ns3="d42b41b2-081e-43e3-9bc5-78d8f04b87bf" targetNamespace="http://schemas.microsoft.com/office/2006/metadata/properties" ma:root="true" ma:fieldsID="a52552d07c667ef96927b9f9ff3d7298" ns2:_="" ns3:_="">
    <xsd:import namespace="bfcb7a82-764f-4ec6-a61f-4122cf2412d2"/>
    <xsd:import namespace="d42b41b2-081e-43e3-9bc5-78d8f04b87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b7a82-764f-4ec6-a61f-4122cf241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d1e41fc-fdfe-41db-afd2-6d041df150f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2b41b2-081e-43e3-9bc5-78d8f04b87b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36dacbc-2031-4354-8415-32c1a5072161}" ma:internalName="TaxCatchAll" ma:showField="CatchAllData" ma:web="d42b41b2-081e-43e3-9bc5-78d8f04b87b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38121B-E20F-4608-901F-746029DEA719}">
  <ds:schemaRefs>
    <ds:schemaRef ds:uri="http://schemas.microsoft.com/office/2006/metadata/properties"/>
    <ds:schemaRef ds:uri="http://schemas.microsoft.com/office/infopath/2007/PartnerControls"/>
    <ds:schemaRef ds:uri="bfcb7a82-764f-4ec6-a61f-4122cf2412d2"/>
    <ds:schemaRef ds:uri="d42b41b2-081e-43e3-9bc5-78d8f04b87bf"/>
  </ds:schemaRefs>
</ds:datastoreItem>
</file>

<file path=customXml/itemProps2.xml><?xml version="1.0" encoding="utf-8"?>
<ds:datastoreItem xmlns:ds="http://schemas.openxmlformats.org/officeDocument/2006/customXml" ds:itemID="{087459E5-0C3A-4B72-840A-2266E4201E19}">
  <ds:schemaRefs>
    <ds:schemaRef ds:uri="http://schemas.microsoft.com/sharepoint/v3/contenttype/forms"/>
  </ds:schemaRefs>
</ds:datastoreItem>
</file>

<file path=customXml/itemProps3.xml><?xml version="1.0" encoding="utf-8"?>
<ds:datastoreItem xmlns:ds="http://schemas.openxmlformats.org/officeDocument/2006/customXml" ds:itemID="{FD22B94B-033E-4ED1-9217-4D678A778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b7a82-764f-4ec6-a61f-4122cf2412d2"/>
    <ds:schemaRef ds:uri="d42b41b2-081e-43e3-9bc5-78d8f04b8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Katz</dc:creator>
  <cp:keywords/>
  <dc:description/>
  <cp:lastModifiedBy>Antonio Marquez</cp:lastModifiedBy>
  <cp:revision>16</cp:revision>
  <dcterms:created xsi:type="dcterms:W3CDTF">2023-12-18T18:31:00Z</dcterms:created>
  <dcterms:modified xsi:type="dcterms:W3CDTF">2023-12-28T20:47:00Z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0x01010007C5C152744A1F4A88D8EEA7FC47D8FC</vt:lpwstr>
  </property>
  <property fmtid="{D5CDD505-2E9C-101B-9397-08002B2CF9AE}" pid="3" name="MediaServiceImageTags">
    <vt:lpwstr/>
  </property>
</Properties>
</file>